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95" w:rsidRDefault="00B66295"/>
    <w:p w:rsidR="00B66295" w:rsidRPr="00B66295" w:rsidRDefault="0047024F" w:rsidP="00B6629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90170</wp:posOffset>
            </wp:positionV>
            <wp:extent cx="990600" cy="762000"/>
            <wp:effectExtent l="0" t="0" r="0" b="0"/>
            <wp:wrapNone/>
            <wp:docPr id="2" name="Рисунок 1" descr="cid:image001.png@01D3AB11.2F982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3AB11.2F9824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2A92A61" wp14:editId="7ECB95A3">
            <wp:extent cx="5000625" cy="3000375"/>
            <wp:effectExtent l="0" t="0" r="9525" b="9525"/>
            <wp:docPr id="3" name="Рисунок 3" descr="C:\Users\ashvec.ENR\Desktop\29-es-water-preview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vec.ENR\Desktop\29-es-water-preview_0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295" w:rsidRPr="00B66295" w:rsidRDefault="00B66295" w:rsidP="0047024F">
      <w:pPr>
        <w:ind w:firstLine="426"/>
      </w:pPr>
    </w:p>
    <w:p w:rsidR="00B66295" w:rsidRPr="0047024F" w:rsidRDefault="00B66295" w:rsidP="0047024F">
      <w:pPr>
        <w:pStyle w:val="a5"/>
        <w:shd w:val="clear" w:color="auto" w:fill="FFFFFF"/>
        <w:spacing w:before="0" w:beforeAutospacing="0" w:after="300" w:afterAutospacing="0"/>
        <w:ind w:firstLine="426"/>
        <w:jc w:val="both"/>
        <w:textAlignment w:val="baseline"/>
        <w:rPr>
          <w:color w:val="313131"/>
          <w:lang w:val="uk-UA"/>
        </w:rPr>
      </w:pPr>
      <w:proofErr w:type="spellStart"/>
      <w:r w:rsidRPr="0047024F">
        <w:rPr>
          <w:color w:val="313131"/>
          <w:lang w:val="uk-UA"/>
        </w:rPr>
        <w:t>ПрАТ</w:t>
      </w:r>
      <w:proofErr w:type="spellEnd"/>
      <w:r w:rsidRPr="0047024F">
        <w:rPr>
          <w:color w:val="313131"/>
          <w:lang w:val="uk-UA"/>
        </w:rPr>
        <w:t xml:space="preserve"> «ЕНЕРГОРЕСУРСИ</w:t>
      </w:r>
      <w:r w:rsidRPr="00B66295">
        <w:rPr>
          <w:color w:val="313131"/>
          <w:lang w:val="uk-UA"/>
        </w:rPr>
        <w:t>»</w:t>
      </w:r>
      <w:r w:rsidRPr="0047024F">
        <w:rPr>
          <w:color w:val="313131"/>
          <w:lang w:val="uk-UA"/>
        </w:rPr>
        <w:t xml:space="preserve"> повідомляє, що на засіданні Національної комісії, що здійснює державне регулювання у сферах енергетики та комунальних послуг, яке проводилося у формі відкритого слухання 11 червня 2019 року прийнято постанову про зміну тарифів для </w:t>
      </w:r>
      <w:proofErr w:type="spellStart"/>
      <w:r w:rsidR="005357F4" w:rsidRPr="0047024F">
        <w:rPr>
          <w:color w:val="313131"/>
          <w:lang w:val="uk-UA"/>
        </w:rPr>
        <w:t>ПрАТ</w:t>
      </w:r>
      <w:proofErr w:type="spellEnd"/>
      <w:r w:rsidR="005357F4" w:rsidRPr="0047024F">
        <w:rPr>
          <w:color w:val="313131"/>
          <w:lang w:val="uk-UA"/>
        </w:rPr>
        <w:t xml:space="preserve"> «ЕНЕРГОРЕСУРСИ</w:t>
      </w:r>
      <w:r w:rsidRPr="0047024F">
        <w:rPr>
          <w:color w:val="313131"/>
          <w:lang w:val="uk-UA"/>
        </w:rPr>
        <w:t>».</w:t>
      </w:r>
    </w:p>
    <w:p w:rsidR="00B66295" w:rsidRPr="0047024F" w:rsidRDefault="00B66295" w:rsidP="0047024F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313131"/>
          <w:lang w:val="uk-UA"/>
        </w:rPr>
      </w:pPr>
      <w:r w:rsidRPr="0047024F">
        <w:rPr>
          <w:color w:val="313131"/>
          <w:lang w:val="uk-UA"/>
        </w:rPr>
        <w:t xml:space="preserve">Відповідно до </w:t>
      </w:r>
      <w:proofErr w:type="spellStart"/>
      <w:r w:rsidRPr="0047024F">
        <w:rPr>
          <w:color w:val="313131"/>
          <w:lang w:val="uk-UA"/>
        </w:rPr>
        <w:t>постан</w:t>
      </w:r>
      <w:proofErr w:type="spellEnd"/>
      <w:r w:rsidRPr="0047024F">
        <w:rPr>
          <w:color w:val="313131"/>
          <w:lang w:val="uk-UA"/>
        </w:rPr>
        <w:t>ови </w:t>
      </w:r>
      <w:hyperlink r:id="rId10" w:history="1">
        <w:r w:rsidRPr="0047024F">
          <w:rPr>
            <w:rStyle w:val="a6"/>
            <w:color w:val="004B8E"/>
            <w:bdr w:val="none" w:sz="0" w:space="0" w:color="auto" w:frame="1"/>
            <w:lang w:val="uk-UA"/>
          </w:rPr>
          <w:t>НКРЕКП № 1004 від 11.06.2019р</w:t>
        </w:r>
      </w:hyperlink>
      <w:r w:rsidRPr="0047024F">
        <w:rPr>
          <w:color w:val="313131"/>
          <w:lang w:val="uk-UA"/>
        </w:rPr>
        <w:t xml:space="preserve">. «Про внесення змін до постанови  Національної комісії, що здійснює державне регулювання у сферах енергетики та комунальних послуг,  від 16 червня 2016 року № 1141» тарифи на централізоване водопостачання та водовідведення для споживачів </w:t>
      </w:r>
      <w:proofErr w:type="spellStart"/>
      <w:r w:rsidR="005357F4" w:rsidRPr="0047024F">
        <w:rPr>
          <w:color w:val="313131"/>
          <w:lang w:val="uk-UA"/>
        </w:rPr>
        <w:t>ПрАТ</w:t>
      </w:r>
      <w:proofErr w:type="spellEnd"/>
      <w:r w:rsidR="005357F4" w:rsidRPr="0047024F">
        <w:rPr>
          <w:color w:val="313131"/>
          <w:lang w:val="uk-UA"/>
        </w:rPr>
        <w:t xml:space="preserve"> «ЕНЕРГОРЕСУРСИ»</w:t>
      </w:r>
      <w:r w:rsidRPr="0047024F">
        <w:rPr>
          <w:color w:val="313131"/>
          <w:lang w:val="uk-UA"/>
        </w:rPr>
        <w:t xml:space="preserve"> складатимуть:</w:t>
      </w:r>
    </w:p>
    <w:p w:rsidR="00B66295" w:rsidRPr="0047024F" w:rsidRDefault="00B66295" w:rsidP="0047024F">
      <w:pPr>
        <w:pStyle w:val="a5"/>
        <w:shd w:val="clear" w:color="auto" w:fill="FFFFFF"/>
        <w:spacing w:after="0"/>
        <w:ind w:firstLine="426"/>
        <w:jc w:val="both"/>
        <w:textAlignment w:val="baseline"/>
        <w:rPr>
          <w:rStyle w:val="a7"/>
          <w:color w:val="313131"/>
          <w:bdr w:val="none" w:sz="0" w:space="0" w:color="auto" w:frame="1"/>
          <w:lang w:val="uk-UA"/>
        </w:rPr>
      </w:pPr>
      <w:r w:rsidRPr="0047024F">
        <w:rPr>
          <w:rStyle w:val="a7"/>
          <w:color w:val="313131"/>
          <w:bdr w:val="none" w:sz="0" w:space="0" w:color="auto" w:frame="1"/>
          <w:lang w:val="uk-UA"/>
        </w:rPr>
        <w:t xml:space="preserve"> </w:t>
      </w:r>
      <w:r w:rsidR="00CF0F68" w:rsidRPr="0047024F">
        <w:rPr>
          <w:rStyle w:val="a7"/>
          <w:color w:val="313131"/>
          <w:bdr w:val="none" w:sz="0" w:space="0" w:color="auto" w:frame="1"/>
          <w:lang w:val="uk-UA"/>
        </w:rPr>
        <w:t xml:space="preserve">Тариф </w:t>
      </w:r>
      <w:r w:rsidR="005357F4" w:rsidRPr="0047024F">
        <w:rPr>
          <w:rStyle w:val="a7"/>
          <w:color w:val="313131"/>
          <w:bdr w:val="none" w:sz="0" w:space="0" w:color="auto" w:frame="1"/>
          <w:lang w:val="uk-UA"/>
        </w:rPr>
        <w:t xml:space="preserve">ліцензіатам НКРЕКП, які реалізують воду іншим підприємствам водопровідно-каналізаційного господарства </w:t>
      </w:r>
      <w:r w:rsidRPr="0047024F">
        <w:rPr>
          <w:rStyle w:val="a7"/>
          <w:color w:val="313131"/>
          <w:bdr w:val="none" w:sz="0" w:space="0" w:color="auto" w:frame="1"/>
          <w:lang w:val="uk-UA"/>
        </w:rPr>
        <w:t>– 7,</w:t>
      </w:r>
      <w:r w:rsidR="005357F4" w:rsidRPr="0047024F">
        <w:rPr>
          <w:rStyle w:val="a7"/>
          <w:color w:val="313131"/>
          <w:bdr w:val="none" w:sz="0" w:space="0" w:color="auto" w:frame="1"/>
          <w:lang w:val="uk-UA"/>
        </w:rPr>
        <w:t>2</w:t>
      </w:r>
      <w:r w:rsidRPr="0047024F">
        <w:rPr>
          <w:rStyle w:val="a7"/>
          <w:color w:val="313131"/>
          <w:bdr w:val="none" w:sz="0" w:space="0" w:color="auto" w:frame="1"/>
          <w:lang w:val="uk-UA"/>
        </w:rPr>
        <w:t>6 грн. за 1 м</w:t>
      </w:r>
      <w:r w:rsidRPr="0047024F">
        <w:rPr>
          <w:rStyle w:val="a7"/>
          <w:color w:val="313131"/>
          <w:bdr w:val="none" w:sz="0" w:space="0" w:color="auto" w:frame="1"/>
          <w:vertAlign w:val="superscript"/>
          <w:lang w:val="uk-UA"/>
        </w:rPr>
        <w:t>3</w:t>
      </w:r>
      <w:r w:rsidRPr="0047024F">
        <w:rPr>
          <w:rStyle w:val="a7"/>
          <w:color w:val="313131"/>
          <w:bdr w:val="none" w:sz="0" w:space="0" w:color="auto" w:frame="1"/>
          <w:lang w:val="uk-UA"/>
        </w:rPr>
        <w:t> з ПДВ,</w:t>
      </w:r>
    </w:p>
    <w:p w:rsidR="0047024F" w:rsidRPr="0047024F" w:rsidRDefault="00CF0F68" w:rsidP="0047024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024F">
        <w:rPr>
          <w:rStyle w:val="a7"/>
          <w:rFonts w:ascii="Times New Roman" w:hAnsi="Times New Roman" w:cs="Times New Roman"/>
          <w:color w:val="313131"/>
          <w:sz w:val="24"/>
          <w:szCs w:val="24"/>
          <w:bdr w:val="none" w:sz="0" w:space="0" w:color="auto" w:frame="1"/>
          <w:lang w:val="uk-UA"/>
        </w:rPr>
        <w:t xml:space="preserve">Тариф </w:t>
      </w:r>
      <w:r w:rsidR="005357F4" w:rsidRPr="004702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інших </w:t>
      </w:r>
      <w:r w:rsidRPr="0047024F">
        <w:rPr>
          <w:rFonts w:ascii="Times New Roman" w:hAnsi="Times New Roman" w:cs="Times New Roman"/>
          <w:b/>
          <w:sz w:val="24"/>
          <w:szCs w:val="24"/>
          <w:lang w:val="uk-UA"/>
        </w:rPr>
        <w:t>споживачів</w:t>
      </w:r>
      <w:r w:rsidR="0047024F" w:rsidRPr="0047024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66295" w:rsidRPr="0047024F" w:rsidRDefault="005357F4" w:rsidP="0047024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a7"/>
          <w:rFonts w:ascii="Times New Roman" w:hAnsi="Times New Roman" w:cs="Times New Roman"/>
          <w:b w:val="0"/>
          <w:color w:val="313131"/>
          <w:sz w:val="24"/>
          <w:szCs w:val="24"/>
          <w:bdr w:val="none" w:sz="0" w:space="0" w:color="auto" w:frame="1"/>
          <w:lang w:val="uk-UA"/>
        </w:rPr>
      </w:pPr>
      <w:r w:rsidRPr="004702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7024F">
        <w:rPr>
          <w:rStyle w:val="a7"/>
          <w:rFonts w:ascii="Times New Roman" w:hAnsi="Times New Roman" w:cs="Times New Roman"/>
          <w:color w:val="313131"/>
          <w:sz w:val="24"/>
          <w:szCs w:val="24"/>
          <w:bdr w:val="none" w:sz="0" w:space="0" w:color="auto" w:frame="1"/>
          <w:lang w:val="uk-UA"/>
        </w:rPr>
        <w:t>–</w:t>
      </w:r>
      <w:r w:rsidR="0047024F" w:rsidRPr="0047024F">
        <w:rPr>
          <w:rStyle w:val="a7"/>
          <w:rFonts w:ascii="Times New Roman" w:hAnsi="Times New Roman" w:cs="Times New Roman"/>
          <w:color w:val="313131"/>
          <w:sz w:val="24"/>
          <w:szCs w:val="24"/>
          <w:bdr w:val="none" w:sz="0" w:space="0" w:color="auto" w:frame="1"/>
          <w:lang w:val="uk-UA"/>
        </w:rPr>
        <w:t xml:space="preserve"> водопостачання - </w:t>
      </w:r>
      <w:r w:rsidR="00B66295" w:rsidRPr="0047024F">
        <w:rPr>
          <w:rStyle w:val="a7"/>
          <w:rFonts w:ascii="Times New Roman" w:hAnsi="Times New Roman" w:cs="Times New Roman"/>
          <w:color w:val="313131"/>
          <w:sz w:val="24"/>
          <w:szCs w:val="24"/>
          <w:bdr w:val="none" w:sz="0" w:space="0" w:color="auto" w:frame="1"/>
          <w:lang w:val="uk-UA"/>
        </w:rPr>
        <w:t>1</w:t>
      </w:r>
      <w:r w:rsidRPr="0047024F">
        <w:rPr>
          <w:rStyle w:val="a7"/>
          <w:rFonts w:ascii="Times New Roman" w:hAnsi="Times New Roman" w:cs="Times New Roman"/>
          <w:color w:val="313131"/>
          <w:sz w:val="24"/>
          <w:szCs w:val="24"/>
          <w:bdr w:val="none" w:sz="0" w:space="0" w:color="auto" w:frame="1"/>
          <w:lang w:val="uk-UA"/>
        </w:rPr>
        <w:t>5,696</w:t>
      </w:r>
      <w:r w:rsidR="00B66295" w:rsidRPr="0047024F">
        <w:rPr>
          <w:rStyle w:val="a7"/>
          <w:rFonts w:ascii="Times New Roman" w:hAnsi="Times New Roman" w:cs="Times New Roman"/>
          <w:color w:val="313131"/>
          <w:sz w:val="24"/>
          <w:szCs w:val="24"/>
          <w:bdr w:val="none" w:sz="0" w:space="0" w:color="auto" w:frame="1"/>
          <w:lang w:val="uk-UA"/>
        </w:rPr>
        <w:t> грн. за 1 м</w:t>
      </w:r>
      <w:r w:rsidR="00B66295" w:rsidRPr="0047024F">
        <w:rPr>
          <w:rStyle w:val="a7"/>
          <w:rFonts w:ascii="Times New Roman" w:hAnsi="Times New Roman" w:cs="Times New Roman"/>
          <w:color w:val="313131"/>
          <w:sz w:val="24"/>
          <w:szCs w:val="24"/>
          <w:bdr w:val="none" w:sz="0" w:space="0" w:color="auto" w:frame="1"/>
          <w:vertAlign w:val="superscript"/>
          <w:lang w:val="uk-UA"/>
        </w:rPr>
        <w:t>3</w:t>
      </w:r>
      <w:r w:rsidR="00B66295" w:rsidRPr="0047024F">
        <w:rPr>
          <w:rStyle w:val="a7"/>
          <w:rFonts w:ascii="Times New Roman" w:hAnsi="Times New Roman" w:cs="Times New Roman"/>
          <w:color w:val="313131"/>
          <w:sz w:val="24"/>
          <w:szCs w:val="24"/>
          <w:bdr w:val="none" w:sz="0" w:space="0" w:color="auto" w:frame="1"/>
          <w:lang w:val="uk-UA"/>
        </w:rPr>
        <w:t> з ПДВ</w:t>
      </w:r>
      <w:r w:rsidR="0047024F" w:rsidRPr="0047024F">
        <w:rPr>
          <w:rStyle w:val="a7"/>
          <w:rFonts w:ascii="Times New Roman" w:hAnsi="Times New Roman" w:cs="Times New Roman"/>
          <w:b w:val="0"/>
          <w:color w:val="313131"/>
          <w:sz w:val="24"/>
          <w:szCs w:val="24"/>
          <w:bdr w:val="none" w:sz="0" w:space="0" w:color="auto" w:frame="1"/>
          <w:lang w:val="uk-UA"/>
        </w:rPr>
        <w:t>;</w:t>
      </w:r>
    </w:p>
    <w:p w:rsidR="0047024F" w:rsidRPr="0047024F" w:rsidRDefault="0047024F" w:rsidP="0047024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313131"/>
          <w:sz w:val="24"/>
          <w:szCs w:val="24"/>
          <w:lang w:val="uk-UA"/>
        </w:rPr>
      </w:pPr>
      <w:r w:rsidRPr="0047024F">
        <w:rPr>
          <w:rStyle w:val="a7"/>
          <w:rFonts w:ascii="Times New Roman" w:hAnsi="Times New Roman" w:cs="Times New Roman"/>
          <w:color w:val="313131"/>
          <w:sz w:val="24"/>
          <w:szCs w:val="24"/>
          <w:bdr w:val="none" w:sz="0" w:space="0" w:color="auto" w:frame="1"/>
          <w:lang w:val="uk-UA"/>
        </w:rPr>
        <w:t xml:space="preserve"> – водовідведення - 1,98 грн. за 1 м</w:t>
      </w:r>
      <w:r w:rsidRPr="0047024F">
        <w:rPr>
          <w:rStyle w:val="a7"/>
          <w:rFonts w:ascii="Times New Roman" w:hAnsi="Times New Roman" w:cs="Times New Roman"/>
          <w:color w:val="313131"/>
          <w:sz w:val="24"/>
          <w:szCs w:val="24"/>
          <w:bdr w:val="none" w:sz="0" w:space="0" w:color="auto" w:frame="1"/>
          <w:vertAlign w:val="superscript"/>
          <w:lang w:val="uk-UA"/>
        </w:rPr>
        <w:t>3</w:t>
      </w:r>
      <w:r w:rsidRPr="0047024F">
        <w:rPr>
          <w:rStyle w:val="a7"/>
          <w:rFonts w:ascii="Times New Roman" w:hAnsi="Times New Roman" w:cs="Times New Roman"/>
          <w:color w:val="313131"/>
          <w:sz w:val="24"/>
          <w:szCs w:val="24"/>
          <w:bdr w:val="none" w:sz="0" w:space="0" w:color="auto" w:frame="1"/>
          <w:lang w:val="uk-UA"/>
        </w:rPr>
        <w:t> з ПДВ</w:t>
      </w:r>
      <w:r w:rsidRPr="0047024F">
        <w:rPr>
          <w:rStyle w:val="a7"/>
          <w:rFonts w:ascii="Times New Roman" w:hAnsi="Times New Roman" w:cs="Times New Roman"/>
          <w:b w:val="0"/>
          <w:color w:val="313131"/>
          <w:sz w:val="24"/>
          <w:szCs w:val="24"/>
          <w:bdr w:val="none" w:sz="0" w:space="0" w:color="auto" w:frame="1"/>
          <w:lang w:val="uk-UA"/>
        </w:rPr>
        <w:t xml:space="preserve">. </w:t>
      </w:r>
    </w:p>
    <w:p w:rsidR="005357F4" w:rsidRDefault="005357F4" w:rsidP="0047024F">
      <w:pPr>
        <w:pStyle w:val="a5"/>
        <w:shd w:val="clear" w:color="auto" w:fill="FFFFFF"/>
        <w:spacing w:before="0" w:beforeAutospacing="0" w:after="0" w:afterAutospacing="0"/>
        <w:ind w:firstLine="426"/>
        <w:textAlignment w:val="baseline"/>
        <w:rPr>
          <w:rStyle w:val="a7"/>
          <w:color w:val="313131"/>
          <w:bdr w:val="none" w:sz="0" w:space="0" w:color="auto" w:frame="1"/>
        </w:rPr>
      </w:pPr>
    </w:p>
    <w:p w:rsidR="00B66295" w:rsidRPr="0047024F" w:rsidRDefault="00B66295" w:rsidP="0047024F">
      <w:pPr>
        <w:pStyle w:val="a5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313131"/>
          <w:lang w:val="uk-UA"/>
        </w:rPr>
      </w:pPr>
      <w:r w:rsidRPr="0047024F">
        <w:rPr>
          <w:color w:val="FF0000"/>
          <w:bdr w:val="none" w:sz="0" w:space="0" w:color="auto" w:frame="1"/>
          <w:lang w:val="uk-UA"/>
        </w:rPr>
        <w:t xml:space="preserve">Вищезазначена постанова набирає чинності з дня, наступного за днем її опублікування в офіційному друкованому виданні – газеті «Урядовий кур’єр», </w:t>
      </w:r>
      <w:r w:rsidR="0047024F">
        <w:rPr>
          <w:color w:val="FF0000"/>
          <w:bdr w:val="none" w:sz="0" w:space="0" w:color="auto" w:frame="1"/>
          <w:lang w:val="uk-UA"/>
        </w:rPr>
        <w:t xml:space="preserve">але не раніше ніж за 15 днів від дати засідання, </w:t>
      </w:r>
      <w:r w:rsidRPr="0047024F">
        <w:rPr>
          <w:color w:val="FF0000"/>
          <w:bdr w:val="none" w:sz="0" w:space="0" w:color="auto" w:frame="1"/>
          <w:lang w:val="uk-UA"/>
        </w:rPr>
        <w:t>про що буде повідомлено додатково.</w:t>
      </w:r>
    </w:p>
    <w:p w:rsidR="00B66295" w:rsidRPr="00B66295" w:rsidRDefault="00B66295" w:rsidP="0047024F">
      <w:pPr>
        <w:pStyle w:val="a5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313131"/>
        </w:rPr>
      </w:pPr>
      <w:r w:rsidRPr="00B66295">
        <w:rPr>
          <w:rStyle w:val="a7"/>
          <w:i/>
          <w:iCs/>
          <w:color w:val="313131"/>
          <w:bdr w:val="none" w:sz="0" w:space="0" w:color="auto" w:frame="1"/>
        </w:rPr>
        <w:t> </w:t>
      </w:r>
    </w:p>
    <w:sectPr w:rsidR="00B66295" w:rsidRPr="00B66295" w:rsidSect="004702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17A4"/>
    <w:multiLevelType w:val="multilevel"/>
    <w:tmpl w:val="251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7A"/>
    <w:rsid w:val="000068C6"/>
    <w:rsid w:val="000105C8"/>
    <w:rsid w:val="000210DB"/>
    <w:rsid w:val="00022092"/>
    <w:rsid w:val="00044F42"/>
    <w:rsid w:val="00047184"/>
    <w:rsid w:val="0004779F"/>
    <w:rsid w:val="0006117C"/>
    <w:rsid w:val="00063875"/>
    <w:rsid w:val="0008294B"/>
    <w:rsid w:val="00083561"/>
    <w:rsid w:val="00086E35"/>
    <w:rsid w:val="00087611"/>
    <w:rsid w:val="000957EA"/>
    <w:rsid w:val="000A2467"/>
    <w:rsid w:val="000C1689"/>
    <w:rsid w:val="000C2A03"/>
    <w:rsid w:val="000C7E9C"/>
    <w:rsid w:val="000D67B2"/>
    <w:rsid w:val="000E2331"/>
    <w:rsid w:val="000E4987"/>
    <w:rsid w:val="000F300B"/>
    <w:rsid w:val="001012AD"/>
    <w:rsid w:val="0011146C"/>
    <w:rsid w:val="001159EE"/>
    <w:rsid w:val="00122765"/>
    <w:rsid w:val="0012790F"/>
    <w:rsid w:val="00132962"/>
    <w:rsid w:val="00132F0D"/>
    <w:rsid w:val="001358B5"/>
    <w:rsid w:val="00162351"/>
    <w:rsid w:val="00164BB7"/>
    <w:rsid w:val="001711FE"/>
    <w:rsid w:val="001971AE"/>
    <w:rsid w:val="001C2754"/>
    <w:rsid w:val="001C2D18"/>
    <w:rsid w:val="001C7000"/>
    <w:rsid w:val="001E08AF"/>
    <w:rsid w:val="001E0B44"/>
    <w:rsid w:val="001E1E82"/>
    <w:rsid w:val="001F4A92"/>
    <w:rsid w:val="001F5B37"/>
    <w:rsid w:val="002020CD"/>
    <w:rsid w:val="002073D9"/>
    <w:rsid w:val="0021010E"/>
    <w:rsid w:val="00213F0A"/>
    <w:rsid w:val="00215923"/>
    <w:rsid w:val="002259D3"/>
    <w:rsid w:val="002275F6"/>
    <w:rsid w:val="00236868"/>
    <w:rsid w:val="002611D5"/>
    <w:rsid w:val="00267B6B"/>
    <w:rsid w:val="00270A34"/>
    <w:rsid w:val="002729E4"/>
    <w:rsid w:val="0027300F"/>
    <w:rsid w:val="002751FC"/>
    <w:rsid w:val="002773D0"/>
    <w:rsid w:val="002830CA"/>
    <w:rsid w:val="002837D1"/>
    <w:rsid w:val="002C45F8"/>
    <w:rsid w:val="002D0E38"/>
    <w:rsid w:val="002E23CE"/>
    <w:rsid w:val="002F1D66"/>
    <w:rsid w:val="00301288"/>
    <w:rsid w:val="00314C00"/>
    <w:rsid w:val="0031795E"/>
    <w:rsid w:val="00323EF8"/>
    <w:rsid w:val="00327A1D"/>
    <w:rsid w:val="00332AEC"/>
    <w:rsid w:val="0034169D"/>
    <w:rsid w:val="00346BD7"/>
    <w:rsid w:val="0034760B"/>
    <w:rsid w:val="00351BAE"/>
    <w:rsid w:val="00366FCF"/>
    <w:rsid w:val="00367627"/>
    <w:rsid w:val="00390C55"/>
    <w:rsid w:val="00391A3A"/>
    <w:rsid w:val="00392A99"/>
    <w:rsid w:val="003A3FA5"/>
    <w:rsid w:val="003A6C87"/>
    <w:rsid w:val="003E3AA8"/>
    <w:rsid w:val="003F26EB"/>
    <w:rsid w:val="003F4E29"/>
    <w:rsid w:val="004119CC"/>
    <w:rsid w:val="0042494C"/>
    <w:rsid w:val="00440A24"/>
    <w:rsid w:val="00447972"/>
    <w:rsid w:val="0045347E"/>
    <w:rsid w:val="00453732"/>
    <w:rsid w:val="004538CA"/>
    <w:rsid w:val="00463874"/>
    <w:rsid w:val="00466318"/>
    <w:rsid w:val="0047024F"/>
    <w:rsid w:val="004758D8"/>
    <w:rsid w:val="00477062"/>
    <w:rsid w:val="00483846"/>
    <w:rsid w:val="004845BD"/>
    <w:rsid w:val="00496297"/>
    <w:rsid w:val="004A0566"/>
    <w:rsid w:val="004A07FB"/>
    <w:rsid w:val="004B0C59"/>
    <w:rsid w:val="004D279C"/>
    <w:rsid w:val="004D2E23"/>
    <w:rsid w:val="004E4F59"/>
    <w:rsid w:val="004E5357"/>
    <w:rsid w:val="004F1609"/>
    <w:rsid w:val="005018B4"/>
    <w:rsid w:val="00521A96"/>
    <w:rsid w:val="00525A42"/>
    <w:rsid w:val="00530A67"/>
    <w:rsid w:val="0053121A"/>
    <w:rsid w:val="005317C8"/>
    <w:rsid w:val="005357F4"/>
    <w:rsid w:val="00535FD0"/>
    <w:rsid w:val="00542AC3"/>
    <w:rsid w:val="00552A93"/>
    <w:rsid w:val="005655BD"/>
    <w:rsid w:val="00566494"/>
    <w:rsid w:val="0057248C"/>
    <w:rsid w:val="00575801"/>
    <w:rsid w:val="00584080"/>
    <w:rsid w:val="00586117"/>
    <w:rsid w:val="005872B8"/>
    <w:rsid w:val="00594033"/>
    <w:rsid w:val="005C4F9D"/>
    <w:rsid w:val="005E3BD0"/>
    <w:rsid w:val="005E6D5E"/>
    <w:rsid w:val="005F1162"/>
    <w:rsid w:val="005F1554"/>
    <w:rsid w:val="005F257E"/>
    <w:rsid w:val="005F28CD"/>
    <w:rsid w:val="005F492B"/>
    <w:rsid w:val="005F6ECB"/>
    <w:rsid w:val="00601149"/>
    <w:rsid w:val="00604513"/>
    <w:rsid w:val="00610639"/>
    <w:rsid w:val="006113D2"/>
    <w:rsid w:val="00615F5D"/>
    <w:rsid w:val="00617E3E"/>
    <w:rsid w:val="0062202E"/>
    <w:rsid w:val="00623D46"/>
    <w:rsid w:val="00625FA7"/>
    <w:rsid w:val="006373EC"/>
    <w:rsid w:val="00643C88"/>
    <w:rsid w:val="006443E2"/>
    <w:rsid w:val="00650469"/>
    <w:rsid w:val="00662006"/>
    <w:rsid w:val="00670B45"/>
    <w:rsid w:val="00672E65"/>
    <w:rsid w:val="00673211"/>
    <w:rsid w:val="00674C26"/>
    <w:rsid w:val="00695834"/>
    <w:rsid w:val="006A2B9C"/>
    <w:rsid w:val="006B262F"/>
    <w:rsid w:val="006B7622"/>
    <w:rsid w:val="006D4AE7"/>
    <w:rsid w:val="006F738B"/>
    <w:rsid w:val="007051D5"/>
    <w:rsid w:val="0071140B"/>
    <w:rsid w:val="007173C1"/>
    <w:rsid w:val="00727938"/>
    <w:rsid w:val="00730654"/>
    <w:rsid w:val="00730692"/>
    <w:rsid w:val="007332E5"/>
    <w:rsid w:val="00746E3F"/>
    <w:rsid w:val="00750CA5"/>
    <w:rsid w:val="0075473B"/>
    <w:rsid w:val="0076078F"/>
    <w:rsid w:val="00761710"/>
    <w:rsid w:val="007651FD"/>
    <w:rsid w:val="00766A55"/>
    <w:rsid w:val="0077280D"/>
    <w:rsid w:val="007808CB"/>
    <w:rsid w:val="007953DA"/>
    <w:rsid w:val="007A3506"/>
    <w:rsid w:val="007B4361"/>
    <w:rsid w:val="007C51AF"/>
    <w:rsid w:val="007C64E7"/>
    <w:rsid w:val="007D138D"/>
    <w:rsid w:val="007D500A"/>
    <w:rsid w:val="007E4166"/>
    <w:rsid w:val="007E7E3A"/>
    <w:rsid w:val="007F1156"/>
    <w:rsid w:val="007F6518"/>
    <w:rsid w:val="007F7525"/>
    <w:rsid w:val="00815EBB"/>
    <w:rsid w:val="00817D59"/>
    <w:rsid w:val="008258D5"/>
    <w:rsid w:val="00827C9C"/>
    <w:rsid w:val="0084715C"/>
    <w:rsid w:val="008476BA"/>
    <w:rsid w:val="00847CE9"/>
    <w:rsid w:val="00852C37"/>
    <w:rsid w:val="00860FFF"/>
    <w:rsid w:val="0086487D"/>
    <w:rsid w:val="008719BA"/>
    <w:rsid w:val="0088136B"/>
    <w:rsid w:val="00886ADE"/>
    <w:rsid w:val="00887363"/>
    <w:rsid w:val="008B78B6"/>
    <w:rsid w:val="008C1AB4"/>
    <w:rsid w:val="008D7791"/>
    <w:rsid w:val="008E748D"/>
    <w:rsid w:val="009070A7"/>
    <w:rsid w:val="009203CF"/>
    <w:rsid w:val="00923F4F"/>
    <w:rsid w:val="00930C71"/>
    <w:rsid w:val="009310C3"/>
    <w:rsid w:val="0093255D"/>
    <w:rsid w:val="009329D0"/>
    <w:rsid w:val="00932E4E"/>
    <w:rsid w:val="0093511B"/>
    <w:rsid w:val="00937651"/>
    <w:rsid w:val="009443DD"/>
    <w:rsid w:val="00947270"/>
    <w:rsid w:val="00956FD7"/>
    <w:rsid w:val="0096200A"/>
    <w:rsid w:val="00962012"/>
    <w:rsid w:val="00963A9D"/>
    <w:rsid w:val="00976290"/>
    <w:rsid w:val="0099234F"/>
    <w:rsid w:val="009A0E1A"/>
    <w:rsid w:val="009B5758"/>
    <w:rsid w:val="009B5979"/>
    <w:rsid w:val="009C0C2E"/>
    <w:rsid w:val="009C2F63"/>
    <w:rsid w:val="009D1516"/>
    <w:rsid w:val="009E4337"/>
    <w:rsid w:val="009F086E"/>
    <w:rsid w:val="009F2830"/>
    <w:rsid w:val="00A305A9"/>
    <w:rsid w:val="00A3184D"/>
    <w:rsid w:val="00A37F40"/>
    <w:rsid w:val="00A504E9"/>
    <w:rsid w:val="00A61A7B"/>
    <w:rsid w:val="00A8097E"/>
    <w:rsid w:val="00A86D30"/>
    <w:rsid w:val="00A94A67"/>
    <w:rsid w:val="00AA11CB"/>
    <w:rsid w:val="00AC1526"/>
    <w:rsid w:val="00AC71B9"/>
    <w:rsid w:val="00AD003A"/>
    <w:rsid w:val="00AD4D7A"/>
    <w:rsid w:val="00AF2FDA"/>
    <w:rsid w:val="00AF4F74"/>
    <w:rsid w:val="00B05C1D"/>
    <w:rsid w:val="00B067FC"/>
    <w:rsid w:val="00B20BB9"/>
    <w:rsid w:val="00B23F5C"/>
    <w:rsid w:val="00B24356"/>
    <w:rsid w:val="00B30ED9"/>
    <w:rsid w:val="00B31DCB"/>
    <w:rsid w:val="00B45737"/>
    <w:rsid w:val="00B617BC"/>
    <w:rsid w:val="00B62764"/>
    <w:rsid w:val="00B62912"/>
    <w:rsid w:val="00B64D14"/>
    <w:rsid w:val="00B66295"/>
    <w:rsid w:val="00B703A4"/>
    <w:rsid w:val="00B718A0"/>
    <w:rsid w:val="00B7210F"/>
    <w:rsid w:val="00B76796"/>
    <w:rsid w:val="00B82120"/>
    <w:rsid w:val="00B91DC1"/>
    <w:rsid w:val="00B93846"/>
    <w:rsid w:val="00BA1852"/>
    <w:rsid w:val="00BA415F"/>
    <w:rsid w:val="00BB4F74"/>
    <w:rsid w:val="00BC2DA3"/>
    <w:rsid w:val="00BC5B5E"/>
    <w:rsid w:val="00BD4E04"/>
    <w:rsid w:val="00BE1660"/>
    <w:rsid w:val="00BF349A"/>
    <w:rsid w:val="00C03069"/>
    <w:rsid w:val="00C03D4D"/>
    <w:rsid w:val="00C17C51"/>
    <w:rsid w:val="00C31827"/>
    <w:rsid w:val="00C3293D"/>
    <w:rsid w:val="00C334BE"/>
    <w:rsid w:val="00C609E7"/>
    <w:rsid w:val="00C634BA"/>
    <w:rsid w:val="00C6741C"/>
    <w:rsid w:val="00C72BE1"/>
    <w:rsid w:val="00C73AAF"/>
    <w:rsid w:val="00C825CB"/>
    <w:rsid w:val="00C94814"/>
    <w:rsid w:val="00CB044F"/>
    <w:rsid w:val="00CB5D59"/>
    <w:rsid w:val="00CB6234"/>
    <w:rsid w:val="00CC4D80"/>
    <w:rsid w:val="00CE569D"/>
    <w:rsid w:val="00CE6259"/>
    <w:rsid w:val="00CF04FC"/>
    <w:rsid w:val="00CF0F68"/>
    <w:rsid w:val="00CF50AA"/>
    <w:rsid w:val="00D051BC"/>
    <w:rsid w:val="00D06238"/>
    <w:rsid w:val="00D20033"/>
    <w:rsid w:val="00D2219A"/>
    <w:rsid w:val="00D315F3"/>
    <w:rsid w:val="00D36567"/>
    <w:rsid w:val="00D539A3"/>
    <w:rsid w:val="00D70B90"/>
    <w:rsid w:val="00D813E1"/>
    <w:rsid w:val="00D84E06"/>
    <w:rsid w:val="00D90A1B"/>
    <w:rsid w:val="00D915DB"/>
    <w:rsid w:val="00D92076"/>
    <w:rsid w:val="00D955BA"/>
    <w:rsid w:val="00DA37BC"/>
    <w:rsid w:val="00DB65EA"/>
    <w:rsid w:val="00DB7520"/>
    <w:rsid w:val="00DC1D2A"/>
    <w:rsid w:val="00DC6F03"/>
    <w:rsid w:val="00DD4A0D"/>
    <w:rsid w:val="00DE162C"/>
    <w:rsid w:val="00DE2718"/>
    <w:rsid w:val="00DE4181"/>
    <w:rsid w:val="00DF0527"/>
    <w:rsid w:val="00DF4E86"/>
    <w:rsid w:val="00DF550F"/>
    <w:rsid w:val="00E01CA6"/>
    <w:rsid w:val="00E068FE"/>
    <w:rsid w:val="00E21AED"/>
    <w:rsid w:val="00E254D8"/>
    <w:rsid w:val="00E25A09"/>
    <w:rsid w:val="00E57523"/>
    <w:rsid w:val="00E61341"/>
    <w:rsid w:val="00E714CE"/>
    <w:rsid w:val="00E72203"/>
    <w:rsid w:val="00E811D8"/>
    <w:rsid w:val="00E92EA9"/>
    <w:rsid w:val="00EA0767"/>
    <w:rsid w:val="00EA142E"/>
    <w:rsid w:val="00EA18A3"/>
    <w:rsid w:val="00EB0ECA"/>
    <w:rsid w:val="00EB38E3"/>
    <w:rsid w:val="00EB7ED0"/>
    <w:rsid w:val="00EF0EFA"/>
    <w:rsid w:val="00EF52D8"/>
    <w:rsid w:val="00EF6487"/>
    <w:rsid w:val="00EF6F96"/>
    <w:rsid w:val="00EF7B68"/>
    <w:rsid w:val="00F007AA"/>
    <w:rsid w:val="00F06624"/>
    <w:rsid w:val="00F06B85"/>
    <w:rsid w:val="00F071F7"/>
    <w:rsid w:val="00F11324"/>
    <w:rsid w:val="00F12D06"/>
    <w:rsid w:val="00F15534"/>
    <w:rsid w:val="00F159D2"/>
    <w:rsid w:val="00F17E76"/>
    <w:rsid w:val="00F331D6"/>
    <w:rsid w:val="00F43E2F"/>
    <w:rsid w:val="00F45C49"/>
    <w:rsid w:val="00F76230"/>
    <w:rsid w:val="00F92321"/>
    <w:rsid w:val="00FA5AC4"/>
    <w:rsid w:val="00FA6D3B"/>
    <w:rsid w:val="00FB313C"/>
    <w:rsid w:val="00FB34CB"/>
    <w:rsid w:val="00FB7470"/>
    <w:rsid w:val="00FC3E13"/>
    <w:rsid w:val="00FC45F6"/>
    <w:rsid w:val="00FC5367"/>
    <w:rsid w:val="00FC5854"/>
    <w:rsid w:val="00FD10CF"/>
    <w:rsid w:val="00FD1160"/>
    <w:rsid w:val="00FD7CDC"/>
    <w:rsid w:val="00FE6D59"/>
    <w:rsid w:val="00FE7254"/>
    <w:rsid w:val="00FE7307"/>
    <w:rsid w:val="00FF15D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D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6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66295"/>
    <w:rPr>
      <w:color w:val="0000FF"/>
      <w:u w:val="single"/>
    </w:rPr>
  </w:style>
  <w:style w:type="character" w:styleId="a7">
    <w:name w:val="Strong"/>
    <w:basedOn w:val="a0"/>
    <w:uiPriority w:val="22"/>
    <w:qFormat/>
    <w:rsid w:val="00B66295"/>
    <w:rPr>
      <w:b/>
      <w:bCs/>
    </w:rPr>
  </w:style>
  <w:style w:type="paragraph" w:styleId="a8">
    <w:name w:val="No Spacing"/>
    <w:uiPriority w:val="1"/>
    <w:qFormat/>
    <w:rsid w:val="00086E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86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D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6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66295"/>
    <w:rPr>
      <w:color w:val="0000FF"/>
      <w:u w:val="single"/>
    </w:rPr>
  </w:style>
  <w:style w:type="character" w:styleId="a7">
    <w:name w:val="Strong"/>
    <w:basedOn w:val="a0"/>
    <w:uiPriority w:val="22"/>
    <w:qFormat/>
    <w:rsid w:val="00B66295"/>
    <w:rPr>
      <w:b/>
      <w:bCs/>
    </w:rPr>
  </w:style>
  <w:style w:type="paragraph" w:styleId="a8">
    <w:name w:val="No Spacing"/>
    <w:uiPriority w:val="1"/>
    <w:qFormat/>
    <w:rsid w:val="00086E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86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25CF.6C5930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erc.gov.ua/?id=4167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5A88-0CF1-4AA4-9211-EA648BD4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Александра Леонидовна</dc:creator>
  <cp:lastModifiedBy>Швец Александра Леонидовна</cp:lastModifiedBy>
  <cp:revision>3</cp:revision>
  <cp:lastPrinted>2019-06-18T10:02:00Z</cp:lastPrinted>
  <dcterms:created xsi:type="dcterms:W3CDTF">2019-06-18T08:30:00Z</dcterms:created>
  <dcterms:modified xsi:type="dcterms:W3CDTF">2019-06-20T13:09:00Z</dcterms:modified>
</cp:coreProperties>
</file>