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8E" w:rsidRPr="002D4297" w:rsidRDefault="005B758E" w:rsidP="005B758E">
      <w:pPr>
        <w:pStyle w:val="a3"/>
        <w:shd w:val="clear" w:color="auto" w:fill="FFFFFF"/>
        <w:spacing w:before="195" w:beforeAutospacing="0" w:after="0" w:afterAutospacing="0" w:line="384" w:lineRule="atLeast"/>
        <w:jc w:val="center"/>
        <w:rPr>
          <w:rFonts w:ascii="Tahoma" w:hAnsi="Tahoma" w:cs="Tahoma"/>
          <w:color w:val="555555"/>
          <w:sz w:val="26"/>
          <w:szCs w:val="26"/>
          <w:lang w:val="uk-UA"/>
        </w:rPr>
      </w:pP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ПрАТ «ЕНЕРГОРЕСУРСИ» інформує про відсутність зауважень і пропозицій </w:t>
      </w:r>
      <w:r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до </w:t>
      </w: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змін діючих тарифів на  централізоване водопостачання</w:t>
      </w:r>
      <w:r w:rsidR="00062822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та водовідведення ( в частині транспортування) на </w:t>
      </w: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20</w:t>
      </w:r>
      <w:r w:rsidR="00AE06B0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20</w:t>
      </w: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р</w:t>
      </w:r>
      <w:r w:rsidR="00AE06B0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ік</w:t>
      </w:r>
      <w:r w:rsidR="0076349E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</w:t>
      </w:r>
    </w:p>
    <w:p w:rsidR="005B758E" w:rsidRPr="002D4297" w:rsidRDefault="005B758E" w:rsidP="005B758E">
      <w:pPr>
        <w:pStyle w:val="a3"/>
        <w:shd w:val="clear" w:color="auto" w:fill="FFFFFF"/>
        <w:spacing w:before="195" w:beforeAutospacing="0" w:after="0" w:afterAutospacing="0" w:line="384" w:lineRule="atLeast"/>
        <w:jc w:val="both"/>
        <w:rPr>
          <w:rFonts w:ascii="Tahoma" w:hAnsi="Tahoma" w:cs="Tahoma"/>
          <w:color w:val="555555"/>
          <w:sz w:val="26"/>
          <w:szCs w:val="26"/>
          <w:lang w:val="uk-UA"/>
        </w:rPr>
      </w:pP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На виконання п.2.13. 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№98/22630, </w:t>
      </w:r>
      <w:r>
        <w:rPr>
          <w:rFonts w:ascii="Tahoma" w:hAnsi="Tahoma" w:cs="Tahoma"/>
          <w:color w:val="000000"/>
          <w:sz w:val="26"/>
          <w:szCs w:val="26"/>
          <w:lang w:val="uk-UA"/>
        </w:rPr>
        <w:t>П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останови Національної комісії, що здійснює державне регулювання у сферах енергетики та комунальних послуг від 30.06.2017 №866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</w:t>
      </w:r>
      <w:r>
        <w:rPr>
          <w:rFonts w:ascii="Tahoma" w:hAnsi="Tahoma" w:cs="Tahoma"/>
          <w:color w:val="000000"/>
          <w:sz w:val="26"/>
          <w:szCs w:val="26"/>
          <w:lang w:val="uk-UA"/>
        </w:rPr>
        <w:t xml:space="preserve">ПрАТ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>«</w:t>
      </w:r>
      <w:r>
        <w:rPr>
          <w:rFonts w:ascii="Tahoma" w:hAnsi="Tahoma" w:cs="Tahoma"/>
          <w:color w:val="000000"/>
          <w:sz w:val="26"/>
          <w:szCs w:val="26"/>
          <w:lang w:val="uk-UA"/>
        </w:rPr>
        <w:t xml:space="preserve">ЕНЕРГОРЕСУРСИ»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повідомляє, що зауважень та пропозицій, які приймалися у період з 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02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.0</w:t>
      </w:r>
      <w:r w:rsidR="00062822">
        <w:rPr>
          <w:rFonts w:ascii="Tahoma" w:hAnsi="Tahoma" w:cs="Tahoma"/>
          <w:color w:val="000000"/>
          <w:sz w:val="26"/>
          <w:szCs w:val="26"/>
          <w:lang w:val="uk-UA"/>
        </w:rPr>
        <w:t>5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.201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9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 xml:space="preserve">р. по 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14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.0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5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.201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9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р.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від фізичних та юридичних осіб, їх об’єднань, органів місцевого самоврядування та інших заінтересо</w:t>
      </w:r>
      <w:r>
        <w:rPr>
          <w:rFonts w:ascii="Tahoma" w:hAnsi="Tahoma" w:cs="Tahoma"/>
          <w:color w:val="000000"/>
          <w:sz w:val="26"/>
          <w:szCs w:val="26"/>
          <w:lang w:val="uk-UA"/>
        </w:rPr>
        <w:t xml:space="preserve">ваних осіб стосовно змін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діючих тарифів на  централізоване водопостачання </w:t>
      </w:r>
      <w:r w:rsidR="00062822">
        <w:rPr>
          <w:rFonts w:ascii="Tahoma" w:hAnsi="Tahoma" w:cs="Tahoma"/>
          <w:color w:val="000000"/>
          <w:sz w:val="26"/>
          <w:szCs w:val="26"/>
          <w:lang w:val="uk-UA"/>
        </w:rPr>
        <w:t xml:space="preserve">та водовідведення (в частині транспортування) 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 xml:space="preserve">на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>20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20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р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 xml:space="preserve">ік </w:t>
      </w:r>
      <w:bookmarkStart w:id="0" w:name="_GoBack"/>
      <w:bookmarkEnd w:id="0"/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>у письмовому та/або електронному вигляді не надходило.</w:t>
      </w:r>
    </w:p>
    <w:p w:rsidR="005B758E" w:rsidRPr="002D4297" w:rsidRDefault="005B758E" w:rsidP="005B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0152" w:rsidRPr="00690152" w:rsidRDefault="00690152" w:rsidP="0076349E">
      <w:pPr>
        <w:jc w:val="both"/>
        <w:rPr>
          <w:rFonts w:ascii="Tahoma" w:hAnsi="Tahoma" w:cs="Tahoma"/>
          <w:sz w:val="26"/>
          <w:szCs w:val="26"/>
          <w:lang w:val="uk-UA"/>
        </w:rPr>
      </w:pPr>
      <w:r w:rsidRPr="00690152">
        <w:rPr>
          <w:rFonts w:ascii="Tahoma" w:hAnsi="Tahoma" w:cs="Tahoma"/>
          <w:sz w:val="26"/>
          <w:szCs w:val="26"/>
          <w:lang w:val="uk-UA"/>
        </w:rPr>
        <w:t>З про</w:t>
      </w:r>
      <w:r>
        <w:rPr>
          <w:rFonts w:ascii="Tahoma" w:hAnsi="Tahoma" w:cs="Tahoma"/>
          <w:sz w:val="26"/>
          <w:szCs w:val="26"/>
          <w:lang w:val="uk-UA"/>
        </w:rPr>
        <w:t xml:space="preserve">токолом проведення </w:t>
      </w:r>
      <w:r w:rsidRPr="00690152">
        <w:rPr>
          <w:rFonts w:ascii="Tahoma" w:hAnsi="Tahoma" w:cs="Tahoma"/>
          <w:sz w:val="26"/>
          <w:szCs w:val="26"/>
          <w:lang w:val="uk-UA"/>
        </w:rPr>
        <w:t xml:space="preserve">відкритого обговорення </w:t>
      </w:r>
      <w:r>
        <w:rPr>
          <w:rFonts w:ascii="Tahoma" w:hAnsi="Tahoma" w:cs="Tahoma"/>
          <w:sz w:val="26"/>
          <w:szCs w:val="26"/>
          <w:lang w:val="uk-UA"/>
        </w:rPr>
        <w:t xml:space="preserve">можна ознайомитися </w:t>
      </w:r>
      <w:r w:rsidR="0076349E">
        <w:rPr>
          <w:rFonts w:ascii="Tahoma" w:hAnsi="Tahoma" w:cs="Tahoma"/>
          <w:sz w:val="26"/>
          <w:szCs w:val="26"/>
          <w:lang w:val="uk-UA"/>
        </w:rPr>
        <w:t xml:space="preserve">на нашому сайті </w:t>
      </w:r>
      <w:hyperlink r:id="rId4" w:history="1">
        <w:r w:rsidR="0076349E" w:rsidRPr="00B7696E">
          <w:rPr>
            <w:rStyle w:val="a5"/>
            <w:rFonts w:ascii="Tahoma" w:hAnsi="Tahoma" w:cs="Tahoma"/>
            <w:sz w:val="26"/>
            <w:szCs w:val="26"/>
            <w:lang w:val="uk-UA"/>
          </w:rPr>
          <w:t>http://enr.dp.ua/</w:t>
        </w:r>
      </w:hyperlink>
      <w:r w:rsidR="0076349E">
        <w:rPr>
          <w:rFonts w:ascii="Tahoma" w:hAnsi="Tahoma" w:cs="Tahoma"/>
          <w:sz w:val="26"/>
          <w:szCs w:val="26"/>
          <w:lang w:val="uk-UA"/>
        </w:rPr>
        <w:t xml:space="preserve"> </w:t>
      </w:r>
    </w:p>
    <w:sectPr w:rsidR="00690152" w:rsidRPr="00690152" w:rsidSect="0098505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9F"/>
    <w:rsid w:val="00062822"/>
    <w:rsid w:val="004C52F7"/>
    <w:rsid w:val="005B758E"/>
    <w:rsid w:val="005D7F3D"/>
    <w:rsid w:val="00690152"/>
    <w:rsid w:val="0076349E"/>
    <w:rsid w:val="007B1B37"/>
    <w:rsid w:val="008363E4"/>
    <w:rsid w:val="00941138"/>
    <w:rsid w:val="00A9709F"/>
    <w:rsid w:val="00AE06B0"/>
    <w:rsid w:val="00B74077"/>
    <w:rsid w:val="00C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BFA5"/>
  <w15:docId w15:val="{ACB29A75-FD60-45C5-989B-4386C7D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58E"/>
    <w:rPr>
      <w:b/>
      <w:bCs/>
    </w:rPr>
  </w:style>
  <w:style w:type="character" w:styleId="a5">
    <w:name w:val="Hyperlink"/>
    <w:basedOn w:val="a0"/>
    <w:uiPriority w:val="99"/>
    <w:unhideWhenUsed/>
    <w:rsid w:val="007634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r.d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Белая Маргарита Сергеевна</dc:creator>
  <cp:lastModifiedBy>Белая Маргарита Сергеевна</cp:lastModifiedBy>
  <cp:revision>3</cp:revision>
  <dcterms:created xsi:type="dcterms:W3CDTF">2019-05-20T08:44:00Z</dcterms:created>
  <dcterms:modified xsi:type="dcterms:W3CDTF">2019-05-20T08:45:00Z</dcterms:modified>
</cp:coreProperties>
</file>